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07" w:rsidRPr="00C03707" w:rsidRDefault="00B36181" w:rsidP="00C03707">
      <w:pPr>
        <w:pageBreakBefore/>
        <w:spacing w:after="0" w:line="240" w:lineRule="auto"/>
        <w:contextualSpacing/>
        <w:outlineLvl w:val="0"/>
        <w:rPr>
          <w:rFonts w:ascii="Tahoma" w:eastAsia="Times New Roman" w:hAnsi="Tahoma" w:cs="Times New Roman"/>
          <w:b/>
          <w:color w:val="2A2A2A"/>
          <w:sz w:val="96"/>
          <w:szCs w:val="96"/>
          <w:lang w:eastAsia="ja-JP"/>
        </w:rPr>
      </w:pPr>
      <w:r>
        <w:rPr>
          <w:rFonts w:ascii="Tahoma" w:eastAsia="Times New Roman" w:hAnsi="Tahoma" w:cs="Times New Roman"/>
          <w:b/>
          <w:color w:val="2A2A2A"/>
          <w:sz w:val="96"/>
          <w:szCs w:val="96"/>
          <w:lang w:eastAsia="ja-JP"/>
        </w:rPr>
        <w:t>Regards sur l’Art</w:t>
      </w:r>
    </w:p>
    <w:p w:rsidR="00C03707" w:rsidRPr="00C03707" w:rsidRDefault="00C03707" w:rsidP="00C03707">
      <w:pPr>
        <w:keepNext/>
        <w:keepLines/>
        <w:pBdr>
          <w:top w:val="single" w:sz="24" w:space="18" w:color="2A2A2A"/>
        </w:pBdr>
        <w:spacing w:after="0" w:line="240" w:lineRule="auto"/>
        <w:contextualSpacing/>
        <w:outlineLvl w:val="1"/>
        <w:rPr>
          <w:rFonts w:ascii="Tahoma" w:eastAsia="Times New Roman" w:hAnsi="Tahoma" w:cs="Times New Roman"/>
          <w:b/>
          <w:color w:val="7A4F13"/>
          <w:sz w:val="38"/>
          <w:szCs w:val="26"/>
          <w:lang w:eastAsia="ja-JP"/>
        </w:rPr>
      </w:pPr>
      <w:r w:rsidRPr="00C03707">
        <w:rPr>
          <w:rFonts w:ascii="Tahoma" w:eastAsia="Times New Roman" w:hAnsi="Tahoma" w:cs="Times New Roman"/>
          <w:b/>
          <w:color w:val="7A4F13"/>
          <w:sz w:val="38"/>
          <w:szCs w:val="26"/>
          <w:lang w:eastAsia="ja-JP"/>
        </w:rPr>
        <w:t>Thème</w:t>
      </w:r>
      <w:r w:rsidR="00B36181">
        <w:rPr>
          <w:rFonts w:ascii="Tahoma" w:eastAsia="Times New Roman" w:hAnsi="Tahoma" w:cs="Times New Roman"/>
          <w:b/>
          <w:color w:val="7A4F13"/>
          <w:sz w:val="38"/>
          <w:szCs w:val="26"/>
          <w:lang w:eastAsia="ja-JP"/>
        </w:rPr>
        <w:t>s</w:t>
      </w:r>
      <w:r w:rsidRPr="00C03707">
        <w:rPr>
          <w:rFonts w:ascii="Tahoma" w:eastAsia="Times New Roman" w:hAnsi="Tahoma" w:cs="Times New Roman"/>
          <w:b/>
          <w:color w:val="7A4F13"/>
          <w:sz w:val="38"/>
          <w:szCs w:val="26"/>
          <w:lang w:eastAsia="ja-JP"/>
        </w:rPr>
        <w:t xml:space="preserve"> : </w:t>
      </w:r>
      <w:r w:rsidR="00B36181">
        <w:rPr>
          <w:rFonts w:ascii="Tahoma" w:eastAsia="Times New Roman" w:hAnsi="Tahoma" w:cs="Tahoma"/>
          <w:b/>
          <w:color w:val="7A4F13"/>
          <w:sz w:val="38"/>
          <w:szCs w:val="26"/>
          <w:lang w:eastAsia="ja-JP"/>
        </w:rPr>
        <w:t>la vidéo de vulgarisation et l’objet ethnographique</w:t>
      </w:r>
    </w:p>
    <w:p w:rsidR="00C03707" w:rsidRPr="00C03707" w:rsidRDefault="00C03707" w:rsidP="00C03707">
      <w:pPr>
        <w:spacing w:after="0" w:line="240" w:lineRule="auto"/>
        <w:rPr>
          <w:rFonts w:ascii="Tahoma" w:eastAsia="Tahoma" w:hAnsi="Tahoma" w:cs="Tahoma"/>
          <w:color w:val="2A2A2A"/>
          <w:lang w:eastAsia="ja-JP"/>
        </w:rPr>
      </w:pPr>
    </w:p>
    <w:p w:rsidR="00C03707" w:rsidRDefault="00B36181" w:rsidP="00B36181">
      <w:pPr>
        <w:spacing w:after="0" w:line="240" w:lineRule="auto"/>
        <w:rPr>
          <w:rFonts w:ascii="Tahoma" w:eastAsia="Tahoma" w:hAnsi="Tahoma" w:cs="Tahoma"/>
          <w:color w:val="2A2A2A"/>
          <w:lang w:eastAsia="ja-JP"/>
        </w:rPr>
      </w:pPr>
      <w:r>
        <w:rPr>
          <w:rFonts w:ascii="Tahoma" w:eastAsia="Tahoma" w:hAnsi="Tahoma" w:cs="Tahoma"/>
          <w:color w:val="2A2A2A"/>
          <w:lang w:eastAsia="ja-JP"/>
        </w:rPr>
        <w:t xml:space="preserve">La vidéo de vulgarisation est un outil aujourd’hui généralisé dans l’apprentissage. Des formats télévisuels comme l’émission </w:t>
      </w:r>
      <w:r w:rsidRPr="005A3B5E">
        <w:rPr>
          <w:rFonts w:ascii="Tahoma" w:eastAsia="Tahoma" w:hAnsi="Tahoma" w:cs="Tahoma"/>
          <w:i/>
          <w:color w:val="2A2A2A"/>
          <w:lang w:eastAsia="ja-JP"/>
        </w:rPr>
        <w:t>C’est pas sorcier</w:t>
      </w:r>
      <w:r>
        <w:rPr>
          <w:rFonts w:ascii="Tahoma" w:eastAsia="Tahoma" w:hAnsi="Tahoma" w:cs="Tahoma"/>
          <w:color w:val="2A2A2A"/>
          <w:lang w:eastAsia="ja-JP"/>
        </w:rPr>
        <w:t xml:space="preserve"> aux formats plus modernes proposés sur </w:t>
      </w:r>
      <w:proofErr w:type="spellStart"/>
      <w:r>
        <w:rPr>
          <w:rFonts w:ascii="Tahoma" w:eastAsia="Tahoma" w:hAnsi="Tahoma" w:cs="Tahoma"/>
          <w:color w:val="2A2A2A"/>
          <w:lang w:eastAsia="ja-JP"/>
        </w:rPr>
        <w:t>youtube</w:t>
      </w:r>
      <w:proofErr w:type="spellEnd"/>
      <w:r>
        <w:rPr>
          <w:rFonts w:ascii="Tahoma" w:eastAsia="Tahoma" w:hAnsi="Tahoma" w:cs="Tahoma"/>
          <w:color w:val="2A2A2A"/>
          <w:lang w:eastAsia="ja-JP"/>
        </w:rPr>
        <w:t xml:space="preserve"> par des vidéastes tels que </w:t>
      </w:r>
      <w:r w:rsidRPr="005A3B5E">
        <w:rPr>
          <w:rFonts w:ascii="Tahoma" w:eastAsia="Tahoma" w:hAnsi="Tahoma" w:cs="Tahoma"/>
          <w:i/>
          <w:color w:val="2A2A2A"/>
          <w:lang w:eastAsia="ja-JP"/>
        </w:rPr>
        <w:t>Nota Bene</w:t>
      </w:r>
      <w:r w:rsidR="005A3B5E">
        <w:rPr>
          <w:rFonts w:ascii="Tahoma" w:eastAsia="Tahoma" w:hAnsi="Tahoma" w:cs="Tahoma"/>
          <w:color w:val="2A2A2A"/>
          <w:lang w:eastAsia="ja-JP"/>
        </w:rPr>
        <w:t xml:space="preserve"> ou </w:t>
      </w:r>
      <w:r w:rsidR="005A3B5E" w:rsidRPr="005A3B5E">
        <w:rPr>
          <w:rFonts w:ascii="Tahoma" w:eastAsia="Tahoma" w:hAnsi="Tahoma" w:cs="Tahoma"/>
          <w:i/>
          <w:color w:val="2A2A2A"/>
          <w:lang w:eastAsia="ja-JP"/>
        </w:rPr>
        <w:t>e</w:t>
      </w:r>
      <w:r w:rsidRPr="005A3B5E">
        <w:rPr>
          <w:rFonts w:ascii="Tahoma" w:eastAsia="Tahoma" w:hAnsi="Tahoma" w:cs="Tahoma"/>
          <w:i/>
          <w:color w:val="2A2A2A"/>
          <w:lang w:eastAsia="ja-JP"/>
        </w:rPr>
        <w:t>-penser</w:t>
      </w:r>
      <w:r>
        <w:rPr>
          <w:rFonts w:ascii="Tahoma" w:eastAsia="Tahoma" w:hAnsi="Tahoma" w:cs="Tahoma"/>
          <w:color w:val="2A2A2A"/>
          <w:lang w:eastAsia="ja-JP"/>
        </w:rPr>
        <w:t xml:space="preserve">, la vidéo de vulgarisation </w:t>
      </w:r>
      <w:r w:rsidR="00E63F6B">
        <w:rPr>
          <w:rFonts w:ascii="Tahoma" w:eastAsia="Tahoma" w:hAnsi="Tahoma" w:cs="Tahoma"/>
          <w:color w:val="2A2A2A"/>
          <w:lang w:eastAsia="ja-JP"/>
        </w:rPr>
        <w:t>touche</w:t>
      </w:r>
      <w:r>
        <w:rPr>
          <w:rFonts w:ascii="Tahoma" w:eastAsia="Tahoma" w:hAnsi="Tahoma" w:cs="Tahoma"/>
          <w:color w:val="2A2A2A"/>
          <w:lang w:eastAsia="ja-JP"/>
        </w:rPr>
        <w:t xml:space="preserve"> un large public, notamment les jeunes personnes. Le musée propose aux collégiens de s’essayer à l’exercice </w:t>
      </w:r>
      <w:r w:rsidR="00E63F6B">
        <w:rPr>
          <w:rFonts w:ascii="Tahoma" w:eastAsia="Tahoma" w:hAnsi="Tahoma" w:cs="Tahoma"/>
          <w:color w:val="2A2A2A"/>
          <w:lang w:eastAsia="ja-JP"/>
        </w:rPr>
        <w:t>en travaillant sur un objet au</w:t>
      </w:r>
      <w:r>
        <w:rPr>
          <w:rFonts w:ascii="Tahoma" w:eastAsia="Tahoma" w:hAnsi="Tahoma" w:cs="Tahoma"/>
          <w:color w:val="2A2A2A"/>
          <w:lang w:eastAsia="ja-JP"/>
        </w:rPr>
        <w:t xml:space="preserve"> choix exposé au musée.</w:t>
      </w:r>
    </w:p>
    <w:p w:rsidR="00C03707" w:rsidRPr="00C03707" w:rsidRDefault="00C03707" w:rsidP="00C03707">
      <w:pPr>
        <w:spacing w:after="0" w:line="240" w:lineRule="auto"/>
        <w:rPr>
          <w:rFonts w:ascii="Tahoma" w:eastAsia="Tahoma" w:hAnsi="Tahoma" w:cs="Tahoma"/>
          <w:color w:val="2A2A2A"/>
          <w:lang w:eastAsia="ja-JP"/>
        </w:rPr>
      </w:pPr>
    </w:p>
    <w:p w:rsidR="00C03707" w:rsidRPr="00C03707" w:rsidRDefault="00B36181" w:rsidP="00C03707">
      <w:pPr>
        <w:spacing w:after="0" w:line="240" w:lineRule="auto"/>
        <w:contextualSpacing/>
        <w:jc w:val="center"/>
        <w:rPr>
          <w:rFonts w:ascii="Arial" w:eastAsia="Arial" w:hAnsi="Arial" w:cs="Times New Roman"/>
          <w:b/>
          <w:color w:val="000000"/>
          <w:lang w:eastAsia="ja-JP"/>
        </w:rPr>
      </w:pPr>
      <w:r>
        <w:rPr>
          <w:rFonts w:ascii="Arial" w:eastAsia="Arial" w:hAnsi="Arial" w:cs="Times New Roman"/>
          <w:b/>
          <w:color w:val="000000"/>
          <w:lang w:eastAsia="ja-JP"/>
        </w:rPr>
        <w:t>Le projet se matérialisera en 4</w:t>
      </w:r>
      <w:r w:rsidR="00C03707" w:rsidRPr="00C03707">
        <w:rPr>
          <w:rFonts w:ascii="Arial" w:eastAsia="Arial" w:hAnsi="Arial" w:cs="Times New Roman"/>
          <w:b/>
          <w:color w:val="000000"/>
          <w:lang w:eastAsia="ja-JP"/>
        </w:rPr>
        <w:t xml:space="preserve"> séances </w:t>
      </w:r>
      <w:r>
        <w:rPr>
          <w:rFonts w:ascii="Arial" w:eastAsia="Arial" w:hAnsi="Arial" w:cs="Times New Roman"/>
          <w:b/>
          <w:color w:val="000000"/>
          <w:lang w:eastAsia="ja-JP"/>
        </w:rPr>
        <w:t>de 2H chacune</w:t>
      </w:r>
      <w:r w:rsidR="00E63F6B">
        <w:rPr>
          <w:rFonts w:ascii="Arial" w:eastAsia="Arial" w:hAnsi="Arial" w:cs="Times New Roman"/>
          <w:b/>
          <w:color w:val="000000"/>
          <w:lang w:eastAsia="ja-JP"/>
        </w:rPr>
        <w:t>.</w:t>
      </w:r>
    </w:p>
    <w:p w:rsidR="00B12A87" w:rsidRPr="005A3B5E" w:rsidRDefault="00C03707" w:rsidP="005A3B5E">
      <w:pPr>
        <w:spacing w:after="0" w:line="240" w:lineRule="auto"/>
        <w:contextualSpacing/>
        <w:jc w:val="center"/>
        <w:rPr>
          <w:rFonts w:ascii="Arial" w:eastAsia="Arial" w:hAnsi="Arial" w:cs="Times New Roman"/>
          <w:b/>
          <w:color w:val="000000"/>
          <w:lang w:eastAsia="ja-JP"/>
        </w:rPr>
      </w:pPr>
      <w:r w:rsidRPr="00C03707">
        <w:rPr>
          <w:rFonts w:ascii="Arial" w:eastAsia="Arial" w:hAnsi="Arial" w:cs="Times New Roman"/>
          <w:b/>
          <w:color w:val="000000"/>
          <w:lang w:eastAsia="ja-JP"/>
        </w:rPr>
        <w:t xml:space="preserve"> </w:t>
      </w:r>
    </w:p>
    <w:p w:rsidR="007818DA" w:rsidRPr="00C03707" w:rsidRDefault="00C03707" w:rsidP="00C03707">
      <w:pPr>
        <w:keepNext/>
        <w:keepLines/>
        <w:pBdr>
          <w:top w:val="single" w:sz="24" w:space="0" w:color="2A2A2A"/>
        </w:pBdr>
        <w:spacing w:after="320" w:line="240" w:lineRule="auto"/>
        <w:contextualSpacing/>
        <w:outlineLvl w:val="1"/>
        <w:rPr>
          <w:rFonts w:ascii="Tahoma" w:eastAsia="Times New Roman" w:hAnsi="Tahoma" w:cs="Times New Roman"/>
          <w:b/>
          <w:color w:val="7A4F13"/>
          <w:sz w:val="38"/>
          <w:szCs w:val="26"/>
          <w:lang w:eastAsia="ja-JP"/>
        </w:rPr>
      </w:pPr>
      <w:r w:rsidRPr="00C03707">
        <w:rPr>
          <w:rFonts w:ascii="Tahoma" w:eastAsia="Times New Roman" w:hAnsi="Tahoma" w:cs="Times New Roman"/>
          <w:b/>
          <w:color w:val="7A4F13"/>
          <w:sz w:val="38"/>
          <w:szCs w:val="26"/>
          <w:lang w:eastAsia="ja-JP"/>
        </w:rPr>
        <w:t>Les objectifs</w:t>
      </w:r>
    </w:p>
    <w:p w:rsidR="00C03707" w:rsidRDefault="00C03707" w:rsidP="00C03707">
      <w:pPr>
        <w:spacing w:after="0" w:line="240" w:lineRule="auto"/>
        <w:rPr>
          <w:rFonts w:ascii="Tahoma" w:eastAsia="Tahoma" w:hAnsi="Tahoma" w:cs="Times New Roman"/>
          <w:color w:val="2A2A2A"/>
          <w:lang w:eastAsia="ja-JP"/>
        </w:rPr>
      </w:pPr>
      <w:r w:rsidRPr="00C03707">
        <w:rPr>
          <w:rFonts w:ascii="Tahoma" w:eastAsia="Tahoma" w:hAnsi="Tahoma" w:cs="Times New Roman"/>
          <w:color w:val="2A2A2A"/>
          <w:lang w:eastAsia="ja-JP"/>
        </w:rPr>
        <w:t>Ré</w:t>
      </w:r>
      <w:r w:rsidR="005A3B5E">
        <w:rPr>
          <w:rFonts w:ascii="Tahoma" w:eastAsia="Tahoma" w:hAnsi="Tahoma" w:cs="Times New Roman"/>
          <w:color w:val="2A2A2A"/>
          <w:lang w:eastAsia="ja-JP"/>
        </w:rPr>
        <w:t xml:space="preserve">aliser une vidéo de vulgarisation de 3 minutes </w:t>
      </w:r>
    </w:p>
    <w:p w:rsidR="005A3B5E" w:rsidRPr="00C03707" w:rsidRDefault="005A3B5E" w:rsidP="00C03707">
      <w:pPr>
        <w:spacing w:after="0" w:line="240" w:lineRule="auto"/>
        <w:rPr>
          <w:rFonts w:ascii="Tahoma" w:eastAsia="Tahoma" w:hAnsi="Tahoma" w:cs="Times New Roman"/>
          <w:color w:val="2A2A2A"/>
          <w:lang w:eastAsia="ja-JP"/>
        </w:rPr>
      </w:pPr>
    </w:p>
    <w:p w:rsidR="005A3B5E" w:rsidRDefault="005A3B5E" w:rsidP="00C03707">
      <w:pPr>
        <w:numPr>
          <w:ilvl w:val="0"/>
          <w:numId w:val="1"/>
        </w:numPr>
        <w:spacing w:after="0" w:line="240" w:lineRule="auto"/>
        <w:contextualSpacing/>
        <w:rPr>
          <w:rFonts w:ascii="Tahoma" w:eastAsia="Tahoma" w:hAnsi="Tahoma" w:cs="Times New Roman"/>
          <w:color w:val="2A2A2A"/>
          <w:lang w:eastAsia="ja-JP"/>
        </w:rPr>
      </w:pPr>
      <w:r>
        <w:rPr>
          <w:rFonts w:ascii="Tahoma" w:eastAsia="Tahoma" w:hAnsi="Tahoma" w:cs="Times New Roman"/>
          <w:color w:val="2A2A2A"/>
          <w:lang w:eastAsia="ja-JP"/>
        </w:rPr>
        <w:t>Etablir un projet collectif</w:t>
      </w:r>
    </w:p>
    <w:p w:rsidR="005A3B5E" w:rsidRPr="00C03707" w:rsidRDefault="005A3B5E" w:rsidP="00C03707">
      <w:pPr>
        <w:numPr>
          <w:ilvl w:val="0"/>
          <w:numId w:val="1"/>
        </w:numPr>
        <w:spacing w:after="0" w:line="240" w:lineRule="auto"/>
        <w:contextualSpacing/>
        <w:rPr>
          <w:rFonts w:ascii="Tahoma" w:eastAsia="Tahoma" w:hAnsi="Tahoma" w:cs="Times New Roman"/>
          <w:color w:val="2A2A2A"/>
          <w:lang w:eastAsia="ja-JP"/>
        </w:rPr>
      </w:pPr>
      <w:r>
        <w:rPr>
          <w:rFonts w:ascii="Tahoma" w:eastAsia="Tahoma" w:hAnsi="Tahoma" w:cs="Times New Roman"/>
          <w:color w:val="2A2A2A"/>
          <w:lang w:eastAsia="ja-JP"/>
        </w:rPr>
        <w:t>Rédiger un scénario : comment présent-on un objet ethnographique ?</w:t>
      </w:r>
    </w:p>
    <w:p w:rsidR="005A3B5E" w:rsidRPr="005A3B5E" w:rsidRDefault="005A3B5E" w:rsidP="005A3B5E">
      <w:pPr>
        <w:numPr>
          <w:ilvl w:val="0"/>
          <w:numId w:val="1"/>
        </w:numPr>
        <w:spacing w:after="0" w:line="240" w:lineRule="auto"/>
        <w:contextualSpacing/>
        <w:rPr>
          <w:rFonts w:ascii="Tahoma" w:eastAsia="Tahoma" w:hAnsi="Tahoma" w:cs="Times New Roman"/>
          <w:color w:val="2A2A2A"/>
          <w:lang w:eastAsia="ja-JP"/>
        </w:rPr>
      </w:pPr>
      <w:r>
        <w:rPr>
          <w:rFonts w:ascii="Tahoma" w:eastAsia="Tahoma" w:hAnsi="Tahoma" w:cs="Times New Roman"/>
          <w:color w:val="2A2A2A"/>
          <w:lang w:eastAsia="ja-JP"/>
        </w:rPr>
        <w:t xml:space="preserve">Expérimenter les différentes étapes du processus de création </w:t>
      </w:r>
      <w:r w:rsidR="00E63F6B">
        <w:rPr>
          <w:rFonts w:ascii="Tahoma" w:eastAsia="Tahoma" w:hAnsi="Tahoma" w:cs="Times New Roman"/>
          <w:color w:val="2A2A2A"/>
          <w:lang w:eastAsia="ja-JP"/>
        </w:rPr>
        <w:t xml:space="preserve">d’une production </w:t>
      </w:r>
      <w:r>
        <w:rPr>
          <w:rFonts w:ascii="Tahoma" w:eastAsia="Tahoma" w:hAnsi="Tahoma" w:cs="Times New Roman"/>
          <w:color w:val="2A2A2A"/>
          <w:lang w:eastAsia="ja-JP"/>
        </w:rPr>
        <w:t>audiovisuelle </w:t>
      </w:r>
      <w:r w:rsidR="00E63F6B">
        <w:rPr>
          <w:rFonts w:ascii="Tahoma" w:eastAsia="Tahoma" w:hAnsi="Tahoma" w:cs="Times New Roman"/>
          <w:color w:val="2A2A2A"/>
          <w:lang w:eastAsia="ja-JP"/>
        </w:rPr>
        <w:t>comme le</w:t>
      </w:r>
      <w:r>
        <w:rPr>
          <w:rFonts w:ascii="Tahoma" w:eastAsia="Tahoma" w:hAnsi="Tahoma" w:cs="Times New Roman"/>
          <w:color w:val="2A2A2A"/>
          <w:lang w:eastAsia="ja-JP"/>
        </w:rPr>
        <w:t xml:space="preserve"> découpage technique, la prise d</w:t>
      </w:r>
      <w:r w:rsidR="00E63F6B">
        <w:rPr>
          <w:rFonts w:ascii="Tahoma" w:eastAsia="Tahoma" w:hAnsi="Tahoma" w:cs="Times New Roman"/>
          <w:color w:val="2A2A2A"/>
          <w:lang w:eastAsia="ja-JP"/>
        </w:rPr>
        <w:t>e</w:t>
      </w:r>
      <w:r>
        <w:rPr>
          <w:rFonts w:ascii="Tahoma" w:eastAsia="Tahoma" w:hAnsi="Tahoma" w:cs="Times New Roman"/>
          <w:color w:val="2A2A2A"/>
          <w:lang w:eastAsia="ja-JP"/>
        </w:rPr>
        <w:t xml:space="preserve"> vue et le montage.</w:t>
      </w:r>
    </w:p>
    <w:p w:rsidR="00C03707" w:rsidRDefault="005A3B5E" w:rsidP="005A3B5E">
      <w:pPr>
        <w:numPr>
          <w:ilvl w:val="0"/>
          <w:numId w:val="1"/>
        </w:numPr>
        <w:spacing w:after="0" w:line="240" w:lineRule="auto"/>
        <w:contextualSpacing/>
        <w:rPr>
          <w:rFonts w:ascii="Tahoma" w:eastAsia="Tahoma" w:hAnsi="Tahoma" w:cs="Times New Roman"/>
          <w:color w:val="2A2A2A"/>
          <w:lang w:eastAsia="ja-JP"/>
        </w:rPr>
      </w:pPr>
      <w:r>
        <w:rPr>
          <w:rFonts w:ascii="Tahoma" w:eastAsia="Tahoma" w:hAnsi="Tahoma" w:cs="Times New Roman"/>
          <w:color w:val="2A2A2A"/>
          <w:lang w:eastAsia="ja-JP"/>
        </w:rPr>
        <w:t>Analyser sa pratique et celle des autres</w:t>
      </w:r>
    </w:p>
    <w:p w:rsidR="005A3B5E" w:rsidRPr="005A3B5E" w:rsidRDefault="005A3B5E" w:rsidP="005A3B5E">
      <w:pPr>
        <w:numPr>
          <w:ilvl w:val="0"/>
          <w:numId w:val="1"/>
        </w:numPr>
        <w:spacing w:after="0" w:line="240" w:lineRule="auto"/>
        <w:contextualSpacing/>
        <w:rPr>
          <w:rFonts w:ascii="Tahoma" w:eastAsia="Tahoma" w:hAnsi="Tahoma" w:cs="Times New Roman"/>
          <w:color w:val="2A2A2A"/>
          <w:lang w:eastAsia="ja-JP"/>
        </w:rPr>
      </w:pPr>
      <w:r>
        <w:rPr>
          <w:rFonts w:ascii="Tahoma" w:eastAsia="Tahoma" w:hAnsi="Tahoma" w:cs="Times New Roman"/>
          <w:color w:val="2A2A2A"/>
          <w:lang w:eastAsia="ja-JP"/>
        </w:rPr>
        <w:t xml:space="preserve">Découvrir </w:t>
      </w:r>
      <w:r w:rsidR="00E63F6B">
        <w:rPr>
          <w:rFonts w:ascii="Tahoma" w:eastAsia="Tahoma" w:hAnsi="Tahoma" w:cs="Times New Roman"/>
          <w:color w:val="2A2A2A"/>
          <w:lang w:eastAsia="ja-JP"/>
        </w:rPr>
        <w:t xml:space="preserve">l’ethnographie et la place qu’elle occupe dans l’art </w:t>
      </w:r>
      <w:r>
        <w:rPr>
          <w:rFonts w:ascii="Tahoma" w:eastAsia="Tahoma" w:hAnsi="Tahoma" w:cs="Times New Roman"/>
          <w:color w:val="2A2A2A"/>
          <w:lang w:eastAsia="ja-JP"/>
        </w:rPr>
        <w:t> </w:t>
      </w:r>
    </w:p>
    <w:p w:rsidR="00E63F6B" w:rsidRPr="00E63F6B" w:rsidRDefault="00E63F6B" w:rsidP="00E63F6B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eastAsia="Tahoma" w:hAnsi="Tahoma" w:cs="Times New Roman"/>
          <w:color w:val="2A2A2A"/>
          <w:lang w:eastAsia="ja-JP"/>
        </w:rPr>
      </w:pPr>
      <w:r w:rsidRPr="00E63F6B">
        <w:rPr>
          <w:rFonts w:ascii="Tahoma" w:eastAsia="Tahoma" w:hAnsi="Tahoma" w:cs="Times New Roman"/>
          <w:color w:val="2A2A2A"/>
          <w:lang w:eastAsia="ja-JP"/>
        </w:rPr>
        <w:t>Diffuser le travail des collégiens lors de la Nuit des musées qui aura lieu en mai 2019</w:t>
      </w:r>
    </w:p>
    <w:p w:rsidR="00E63F6B" w:rsidRDefault="00E63F6B" w:rsidP="005A3B5E">
      <w:pPr>
        <w:numPr>
          <w:ilvl w:val="0"/>
          <w:numId w:val="1"/>
        </w:numPr>
        <w:spacing w:after="0" w:line="240" w:lineRule="auto"/>
        <w:contextualSpacing/>
        <w:rPr>
          <w:rFonts w:ascii="Tahoma" w:eastAsia="Tahoma" w:hAnsi="Tahoma" w:cs="Times New Roman"/>
          <w:color w:val="2A2A2A"/>
          <w:lang w:eastAsia="ja-JP"/>
        </w:rPr>
      </w:pPr>
      <w:r>
        <w:rPr>
          <w:rFonts w:ascii="Tahoma" w:eastAsia="Tahoma" w:hAnsi="Tahoma" w:cs="Times New Roman"/>
          <w:color w:val="2A2A2A"/>
          <w:lang w:eastAsia="ja-JP"/>
        </w:rPr>
        <w:t>Valoriser le travail des élèves</w:t>
      </w:r>
    </w:p>
    <w:p w:rsidR="005A3B5E" w:rsidRDefault="005A3B5E" w:rsidP="005A3B5E">
      <w:pPr>
        <w:spacing w:after="0" w:line="240" w:lineRule="auto"/>
        <w:contextualSpacing/>
        <w:rPr>
          <w:rFonts w:ascii="Tahoma" w:eastAsia="Tahoma" w:hAnsi="Tahoma" w:cs="Times New Roman"/>
          <w:color w:val="2A2A2A"/>
          <w:lang w:eastAsia="ja-JP"/>
        </w:rPr>
      </w:pPr>
    </w:p>
    <w:p w:rsidR="005A3B5E" w:rsidRPr="005A3B5E" w:rsidRDefault="005A3B5E" w:rsidP="005A3B5E">
      <w:pPr>
        <w:spacing w:after="0" w:line="240" w:lineRule="auto"/>
        <w:contextualSpacing/>
        <w:rPr>
          <w:rFonts w:ascii="Tahoma" w:eastAsia="Tahoma" w:hAnsi="Tahoma" w:cs="Times New Roman"/>
          <w:color w:val="2A2A2A"/>
          <w:lang w:eastAsia="ja-JP"/>
        </w:rPr>
      </w:pPr>
    </w:p>
    <w:p w:rsidR="00C03707" w:rsidRDefault="00C03707" w:rsidP="00C03707">
      <w:pPr>
        <w:keepNext/>
        <w:keepLines/>
        <w:pBdr>
          <w:top w:val="single" w:sz="24" w:space="0" w:color="2A2A2A"/>
        </w:pBdr>
        <w:spacing w:after="320" w:line="240" w:lineRule="auto"/>
        <w:contextualSpacing/>
        <w:outlineLvl w:val="1"/>
        <w:rPr>
          <w:rFonts w:ascii="Tahoma" w:eastAsia="Times New Roman" w:hAnsi="Tahoma" w:cs="Times New Roman"/>
          <w:b/>
          <w:color w:val="7A4F13"/>
          <w:sz w:val="38"/>
          <w:szCs w:val="26"/>
          <w:lang w:eastAsia="ja-JP"/>
        </w:rPr>
      </w:pPr>
      <w:r w:rsidRPr="00C03707">
        <w:rPr>
          <w:rFonts w:ascii="Tahoma" w:eastAsia="Times New Roman" w:hAnsi="Tahoma" w:cs="Times New Roman"/>
          <w:b/>
          <w:color w:val="7A4F13"/>
          <w:sz w:val="38"/>
          <w:szCs w:val="26"/>
          <w:lang w:eastAsia="ja-JP"/>
        </w:rPr>
        <w:t>L</w:t>
      </w:r>
      <w:r>
        <w:rPr>
          <w:rFonts w:ascii="Tahoma" w:eastAsia="Times New Roman" w:hAnsi="Tahoma" w:cs="Times New Roman"/>
          <w:b/>
          <w:color w:val="7A4F13"/>
          <w:sz w:val="38"/>
          <w:szCs w:val="26"/>
          <w:lang w:eastAsia="ja-JP"/>
        </w:rPr>
        <w:t>e projet</w:t>
      </w:r>
    </w:p>
    <w:p w:rsidR="007818DA" w:rsidRPr="00C03707" w:rsidRDefault="007818DA" w:rsidP="00C03707">
      <w:pPr>
        <w:keepNext/>
        <w:keepLines/>
        <w:pBdr>
          <w:top w:val="single" w:sz="24" w:space="0" w:color="2A2A2A"/>
        </w:pBdr>
        <w:spacing w:after="320" w:line="240" w:lineRule="auto"/>
        <w:contextualSpacing/>
        <w:outlineLvl w:val="1"/>
        <w:rPr>
          <w:rFonts w:ascii="Tahoma" w:eastAsia="Times New Roman" w:hAnsi="Tahoma" w:cs="Times New Roman"/>
          <w:b/>
          <w:color w:val="7A4F13"/>
          <w:sz w:val="38"/>
          <w:szCs w:val="26"/>
          <w:lang w:eastAsia="ja-JP"/>
        </w:rPr>
      </w:pPr>
    </w:p>
    <w:p w:rsidR="00C03707" w:rsidRDefault="00C03707" w:rsidP="00C03707">
      <w:pPr>
        <w:spacing w:before="160" w:after="0" w:line="240" w:lineRule="auto"/>
        <w:rPr>
          <w:rFonts w:ascii="Arial" w:eastAsia="Arial" w:hAnsi="Arial" w:cs="Times New Roman"/>
          <w:color w:val="0D0D0D" w:themeColor="text1" w:themeTint="F2"/>
          <w:lang w:eastAsia="ja-JP"/>
        </w:rPr>
      </w:pPr>
      <w:r w:rsidRPr="00C03707">
        <w:rPr>
          <w:rFonts w:ascii="Arial" w:eastAsia="Arial" w:hAnsi="Arial" w:cs="Times New Roman"/>
          <w:color w:val="0D0D0D" w:themeColor="text1" w:themeTint="F2"/>
          <w:sz w:val="24"/>
          <w:szCs w:val="24"/>
          <w:lang w:eastAsia="ja-JP"/>
        </w:rPr>
        <w:t xml:space="preserve">   </w:t>
      </w:r>
      <w:r w:rsidR="005A3B5E">
        <w:rPr>
          <w:rFonts w:ascii="Arial" w:eastAsia="Arial" w:hAnsi="Arial" w:cs="Times New Roman"/>
          <w:color w:val="0D0D0D" w:themeColor="text1" w:themeTint="F2"/>
          <w:lang w:eastAsia="ja-JP"/>
        </w:rPr>
        <w:t>Le projet est né de la volonté d’inviter l’élève au musée</w:t>
      </w:r>
      <w:r w:rsidRPr="00C03707">
        <w:rPr>
          <w:rFonts w:ascii="Arial" w:eastAsia="Arial" w:hAnsi="Arial" w:cs="Times New Roman"/>
          <w:color w:val="0D0D0D" w:themeColor="text1" w:themeTint="F2"/>
          <w:lang w:eastAsia="ja-JP"/>
        </w:rPr>
        <w:t xml:space="preserve">. </w:t>
      </w:r>
      <w:r w:rsidR="005A3B5E">
        <w:rPr>
          <w:rFonts w:ascii="Arial" w:eastAsia="Arial" w:hAnsi="Arial" w:cs="Times New Roman"/>
          <w:color w:val="0D0D0D" w:themeColor="text1" w:themeTint="F2"/>
          <w:lang w:eastAsia="ja-JP"/>
        </w:rPr>
        <w:t>Ce dernier</w:t>
      </w:r>
      <w:r w:rsidRPr="00C03707">
        <w:rPr>
          <w:rFonts w:ascii="Arial" w:eastAsia="Arial" w:hAnsi="Arial" w:cs="Times New Roman"/>
          <w:color w:val="0D0D0D" w:themeColor="text1" w:themeTint="F2"/>
          <w:lang w:eastAsia="ja-JP"/>
        </w:rPr>
        <w:t xml:space="preserve"> a pour mission de valoriser les collections labellisées musée de France à travers des projets culturels et artistiques. Le musée se veut accessible à tous, et dans cette démarche, il s’engage à créer et conserver un lien entre les différents publics et le patrimoine oléronais. </w:t>
      </w:r>
      <w:r w:rsidR="00E63F6B">
        <w:rPr>
          <w:rFonts w:ascii="Arial" w:eastAsia="Arial" w:hAnsi="Arial" w:cs="Times New Roman"/>
          <w:color w:val="0D0D0D" w:themeColor="text1" w:themeTint="F2"/>
          <w:lang w:eastAsia="ja-JP"/>
        </w:rPr>
        <w:t xml:space="preserve">Réaliser une vidéo de vulgarisation au sujet d’un objet ethnographique du musée, c’est participer à la constitution et à la diffusion du patrimoine régional. A cet égard, </w:t>
      </w:r>
      <w:r w:rsidR="00F1550B">
        <w:rPr>
          <w:rFonts w:ascii="Arial" w:eastAsia="Arial" w:hAnsi="Arial" w:cs="Times New Roman"/>
          <w:color w:val="0D0D0D" w:themeColor="text1" w:themeTint="F2"/>
          <w:lang w:eastAsia="ja-JP"/>
        </w:rPr>
        <w:t>ces vidéos ont leur place au sein de la vie du</w:t>
      </w:r>
      <w:bookmarkStart w:id="0" w:name="_GoBack"/>
      <w:bookmarkEnd w:id="0"/>
      <w:r w:rsidR="00F1550B">
        <w:rPr>
          <w:rFonts w:ascii="Arial" w:eastAsia="Arial" w:hAnsi="Arial" w:cs="Times New Roman"/>
          <w:color w:val="0D0D0D" w:themeColor="text1" w:themeTint="F2"/>
          <w:lang w:eastAsia="ja-JP"/>
        </w:rPr>
        <w:t xml:space="preserve"> musée.</w:t>
      </w:r>
      <w:r w:rsidR="00E63F6B">
        <w:rPr>
          <w:rFonts w:ascii="Arial" w:eastAsia="Arial" w:hAnsi="Arial" w:cs="Times New Roman"/>
          <w:color w:val="0D0D0D" w:themeColor="text1" w:themeTint="F2"/>
          <w:lang w:eastAsia="ja-JP"/>
        </w:rPr>
        <w:t xml:space="preserve"> </w:t>
      </w:r>
    </w:p>
    <w:p w:rsidR="00C03707" w:rsidRPr="00C03707" w:rsidRDefault="00C03707" w:rsidP="00C03707">
      <w:pPr>
        <w:spacing w:before="160" w:after="0" w:line="240" w:lineRule="auto"/>
        <w:rPr>
          <w:rFonts w:ascii="Arial" w:eastAsia="Arial" w:hAnsi="Arial" w:cs="Times New Roman"/>
          <w:color w:val="0D0D0D" w:themeColor="text1" w:themeTint="F2"/>
          <w:lang w:eastAsia="ja-JP"/>
        </w:rPr>
      </w:pPr>
    </w:p>
    <w:p w:rsidR="00C03707" w:rsidRPr="00C03707" w:rsidRDefault="00C03707" w:rsidP="00C03707">
      <w:pPr>
        <w:spacing w:after="0" w:line="240" w:lineRule="auto"/>
        <w:contextualSpacing/>
        <w:jc w:val="center"/>
        <w:rPr>
          <w:rFonts w:ascii="Arial" w:eastAsia="Arial" w:hAnsi="Arial" w:cs="Times New Roman"/>
          <w:color w:val="0D0D0D" w:themeColor="text1" w:themeTint="F2"/>
          <w:lang w:eastAsia="ja-JP"/>
        </w:rPr>
      </w:pPr>
      <w:r w:rsidRPr="00C03707">
        <w:rPr>
          <w:rFonts w:ascii="Arial" w:eastAsia="Arial" w:hAnsi="Arial" w:cs="Times New Roman"/>
          <w:color w:val="0D0D0D" w:themeColor="text1" w:themeTint="F2"/>
          <w:lang w:eastAsia="ja-JP"/>
        </w:rPr>
        <w:t xml:space="preserve">Projet </w:t>
      </w:r>
      <w:r w:rsidR="00E63F6B">
        <w:rPr>
          <w:rFonts w:ascii="Arial" w:eastAsia="Arial" w:hAnsi="Arial" w:cs="Times New Roman"/>
          <w:color w:val="0D0D0D" w:themeColor="text1" w:themeTint="F2"/>
          <w:lang w:eastAsia="ja-JP"/>
        </w:rPr>
        <w:t xml:space="preserve">proposé par le musée de l’île d’Oléron et </w:t>
      </w:r>
      <w:r w:rsidRPr="00C03707">
        <w:rPr>
          <w:rFonts w:ascii="Arial" w:eastAsia="Arial" w:hAnsi="Arial" w:cs="Times New Roman"/>
          <w:color w:val="0D0D0D" w:themeColor="text1" w:themeTint="F2"/>
          <w:lang w:eastAsia="ja-JP"/>
        </w:rPr>
        <w:t>a</w:t>
      </w:r>
      <w:r w:rsidR="007818DA">
        <w:rPr>
          <w:rFonts w:ascii="Arial" w:eastAsia="Arial" w:hAnsi="Arial" w:cs="Times New Roman"/>
          <w:color w:val="0D0D0D" w:themeColor="text1" w:themeTint="F2"/>
          <w:lang w:eastAsia="ja-JP"/>
        </w:rPr>
        <w:t>vec le soutien d’associations spécialisées dans l’</w:t>
      </w:r>
      <w:r w:rsidRPr="00C03707">
        <w:rPr>
          <w:rFonts w:ascii="Arial" w:eastAsia="Arial" w:hAnsi="Arial" w:cs="Times New Roman"/>
          <w:color w:val="0D0D0D" w:themeColor="text1" w:themeTint="F2"/>
          <w:lang w:eastAsia="ja-JP"/>
        </w:rPr>
        <w:t>audiovisuel.</w:t>
      </w:r>
    </w:p>
    <w:p w:rsidR="00C03707" w:rsidRDefault="00C03707" w:rsidP="00C03707">
      <w:pPr>
        <w:spacing w:after="0" w:line="240" w:lineRule="auto"/>
        <w:contextualSpacing/>
        <w:jc w:val="center"/>
        <w:rPr>
          <w:rFonts w:ascii="Arial" w:eastAsia="Arial" w:hAnsi="Arial" w:cs="Times New Roman"/>
          <w:color w:val="595959"/>
          <w:sz w:val="24"/>
          <w:szCs w:val="24"/>
          <w:lang w:eastAsia="ja-JP"/>
        </w:rPr>
      </w:pPr>
    </w:p>
    <w:p w:rsidR="00C03707" w:rsidRPr="00C03707" w:rsidRDefault="00C03707" w:rsidP="00C03707">
      <w:pPr>
        <w:spacing w:after="0" w:line="240" w:lineRule="auto"/>
        <w:contextualSpacing/>
        <w:jc w:val="center"/>
        <w:rPr>
          <w:rFonts w:ascii="Arial" w:eastAsia="Arial" w:hAnsi="Arial" w:cs="Times New Roman"/>
          <w:color w:val="595959"/>
          <w:sz w:val="24"/>
          <w:szCs w:val="24"/>
          <w:lang w:eastAsia="ja-JP"/>
        </w:rPr>
      </w:pPr>
    </w:p>
    <w:p w:rsidR="00C03707" w:rsidRPr="00C03707" w:rsidRDefault="00C03707" w:rsidP="007818DA">
      <w:pPr>
        <w:spacing w:after="0" w:line="240" w:lineRule="auto"/>
        <w:contextualSpacing/>
        <w:jc w:val="both"/>
        <w:rPr>
          <w:rFonts w:ascii="Arial" w:eastAsia="Arial" w:hAnsi="Arial" w:cs="Times New Roman"/>
          <w:color w:val="0D0D0D" w:themeColor="text1" w:themeTint="F2"/>
          <w:u w:val="single"/>
          <w:lang w:eastAsia="ja-JP"/>
        </w:rPr>
      </w:pPr>
      <w:r w:rsidRPr="00C03707">
        <w:rPr>
          <w:rFonts w:ascii="Arial" w:eastAsia="Arial" w:hAnsi="Arial" w:cs="Times New Roman"/>
          <w:color w:val="0D0D0D" w:themeColor="text1" w:themeTint="F2"/>
          <w:u w:val="single"/>
          <w:lang w:eastAsia="ja-JP"/>
        </w:rPr>
        <w:t>Personnes référentes</w:t>
      </w:r>
    </w:p>
    <w:p w:rsidR="00C03707" w:rsidRPr="00C03707" w:rsidRDefault="00C03707" w:rsidP="007818DA">
      <w:pPr>
        <w:spacing w:after="0" w:line="240" w:lineRule="auto"/>
        <w:contextualSpacing/>
        <w:jc w:val="both"/>
        <w:rPr>
          <w:rFonts w:ascii="Arial" w:eastAsia="Arial" w:hAnsi="Arial" w:cs="Times New Roman"/>
          <w:color w:val="0D0D0D" w:themeColor="text1" w:themeTint="F2"/>
          <w:lang w:eastAsia="ja-JP"/>
        </w:rPr>
      </w:pPr>
      <w:r w:rsidRPr="00C03707">
        <w:rPr>
          <w:rFonts w:ascii="Arial" w:eastAsia="Arial" w:hAnsi="Arial" w:cs="Times New Roman"/>
          <w:color w:val="0D0D0D" w:themeColor="text1" w:themeTint="F2"/>
          <w:lang w:eastAsia="ja-JP"/>
        </w:rPr>
        <w:t xml:space="preserve">Marjorie </w:t>
      </w:r>
      <w:proofErr w:type="spellStart"/>
      <w:r w:rsidRPr="00C03707">
        <w:rPr>
          <w:rFonts w:ascii="Arial" w:eastAsia="Arial" w:hAnsi="Arial" w:cs="Times New Roman"/>
          <w:color w:val="0D0D0D" w:themeColor="text1" w:themeTint="F2"/>
          <w:lang w:eastAsia="ja-JP"/>
        </w:rPr>
        <w:t>Perraud</w:t>
      </w:r>
      <w:proofErr w:type="spellEnd"/>
      <w:r w:rsidRPr="00C03707">
        <w:rPr>
          <w:rFonts w:ascii="Arial" w:eastAsia="Arial" w:hAnsi="Arial" w:cs="Times New Roman"/>
          <w:color w:val="0D0D0D" w:themeColor="text1" w:themeTint="F2"/>
          <w:lang w:eastAsia="ja-JP"/>
        </w:rPr>
        <w:t>, responsable des services des publics</w:t>
      </w:r>
    </w:p>
    <w:p w:rsidR="00C03707" w:rsidRPr="00C03707" w:rsidRDefault="00C03707" w:rsidP="007818DA">
      <w:pPr>
        <w:spacing w:after="0" w:line="240" w:lineRule="auto"/>
        <w:contextualSpacing/>
        <w:jc w:val="both"/>
        <w:rPr>
          <w:rFonts w:ascii="Arial" w:eastAsia="Arial" w:hAnsi="Arial" w:cs="Times New Roman"/>
          <w:color w:val="0D0D0D" w:themeColor="text1" w:themeTint="F2"/>
          <w:lang w:eastAsia="ja-JP"/>
        </w:rPr>
      </w:pPr>
      <w:r w:rsidRPr="00C03707">
        <w:rPr>
          <w:rFonts w:ascii="Arial" w:eastAsia="Arial" w:hAnsi="Arial" w:cs="Times New Roman"/>
          <w:color w:val="0D0D0D" w:themeColor="text1" w:themeTint="F2"/>
          <w:lang w:eastAsia="ja-JP"/>
        </w:rPr>
        <w:t>Marie-Eve Dejean, service civique</w:t>
      </w:r>
    </w:p>
    <w:p w:rsidR="00C03707" w:rsidRPr="00E63F6B" w:rsidRDefault="00C03707" w:rsidP="00E63F6B">
      <w:pPr>
        <w:spacing w:after="0" w:line="240" w:lineRule="auto"/>
        <w:contextualSpacing/>
        <w:jc w:val="both"/>
        <w:rPr>
          <w:rFonts w:ascii="Arial" w:eastAsia="Arial" w:hAnsi="Arial" w:cs="Times New Roman"/>
          <w:color w:val="0D0D0D" w:themeColor="text1" w:themeTint="F2"/>
          <w:lang w:eastAsia="ja-JP"/>
        </w:rPr>
      </w:pPr>
    </w:p>
    <w:sectPr w:rsidR="00C03707" w:rsidRPr="00E63F6B" w:rsidSect="00C03707"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21" w:rsidRDefault="00261B21" w:rsidP="00C03707">
      <w:pPr>
        <w:spacing w:after="0" w:line="240" w:lineRule="auto"/>
      </w:pPr>
      <w:r>
        <w:separator/>
      </w:r>
    </w:p>
  </w:endnote>
  <w:endnote w:type="continuationSeparator" w:id="0">
    <w:p w:rsidR="00261B21" w:rsidRDefault="00261B21" w:rsidP="00C0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07" w:rsidRDefault="00C03707">
    <w:pPr>
      <w:pStyle w:val="Pieddepage"/>
      <w:tabs>
        <w:tab w:val="left" w:pos="5130"/>
      </w:tabs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03707" w:rsidRDefault="00C0370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550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:rsidR="00C03707" w:rsidRDefault="00C0370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1550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03707" w:rsidRDefault="00C03707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Musée  Saint-Pierre-d’Oléron</w:t>
                                </w:r>
                                <w:r w:rsidR="008723C3">
                                  <w:rPr>
                                    <w:color w:val="7F7F7F" w:themeColor="text1" w:themeTint="8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oupe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">
              <v:rect id="Rectangle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03707" w:rsidRDefault="00C03707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Musée  Saint-Pierre-d’Oléron</w:t>
                          </w:r>
                          <w:r w:rsidR="008723C3"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  <w:r>
      <w:t>Adresse : 9 Place Gambetta, 17310 Saint-Pierre-d’Oléron</w:t>
    </w:r>
  </w:p>
  <w:p w:rsidR="00C03707" w:rsidRDefault="00C03707">
    <w:pPr>
      <w:pStyle w:val="Pieddepage"/>
      <w:tabs>
        <w:tab w:val="left" w:pos="5130"/>
      </w:tabs>
    </w:pPr>
    <w:r>
      <w:t xml:space="preserve">Tél : 05 46 75 05 16 </w:t>
    </w:r>
  </w:p>
  <w:p w:rsidR="00C03707" w:rsidRDefault="00C037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21" w:rsidRDefault="00261B21" w:rsidP="00C03707">
      <w:pPr>
        <w:spacing w:after="0" w:line="240" w:lineRule="auto"/>
      </w:pPr>
      <w:r>
        <w:separator/>
      </w:r>
    </w:p>
  </w:footnote>
  <w:footnote w:type="continuationSeparator" w:id="0">
    <w:p w:rsidR="00261B21" w:rsidRDefault="00261B21" w:rsidP="00C0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37C73"/>
    <w:multiLevelType w:val="hybridMultilevel"/>
    <w:tmpl w:val="329CF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07"/>
    <w:rsid w:val="00146F13"/>
    <w:rsid w:val="00261B21"/>
    <w:rsid w:val="002F1FBF"/>
    <w:rsid w:val="005A3B5E"/>
    <w:rsid w:val="00744A30"/>
    <w:rsid w:val="007818DA"/>
    <w:rsid w:val="008723C3"/>
    <w:rsid w:val="00B36181"/>
    <w:rsid w:val="00C03707"/>
    <w:rsid w:val="00C662F4"/>
    <w:rsid w:val="00E63F6B"/>
    <w:rsid w:val="00F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D012"/>
  <w15:chartTrackingRefBased/>
  <w15:docId w15:val="{599B09D0-1315-4675-A585-DB8789D1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0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707"/>
  </w:style>
  <w:style w:type="paragraph" w:styleId="Pieddepage">
    <w:name w:val="footer"/>
    <w:basedOn w:val="Normal"/>
    <w:link w:val="PieddepageCar"/>
    <w:uiPriority w:val="99"/>
    <w:unhideWhenUsed/>
    <w:rsid w:val="00C0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707"/>
  </w:style>
  <w:style w:type="paragraph" w:styleId="Paragraphedeliste">
    <w:name w:val="List Paragraph"/>
    <w:basedOn w:val="Normal"/>
    <w:uiPriority w:val="34"/>
    <w:qFormat/>
    <w:rsid w:val="00E6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Musée  Saint-Pierre-d’Oléron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Soluris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Musee Oleron</dc:creator>
  <cp:keywords/>
  <dc:description/>
  <cp:lastModifiedBy>Musee Oleron</cp:lastModifiedBy>
  <cp:revision>5</cp:revision>
  <dcterms:created xsi:type="dcterms:W3CDTF">2018-10-16T08:36:00Z</dcterms:created>
  <dcterms:modified xsi:type="dcterms:W3CDTF">2018-11-20T14:20:00Z</dcterms:modified>
</cp:coreProperties>
</file>